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3E8F" w14:textId="77777777" w:rsidR="007E0AA9" w:rsidRDefault="00502DBA">
      <w:pPr>
        <w:pStyle w:val="Textoindependiente"/>
        <w:ind w:left="39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9AE30F" wp14:editId="67056A13">
            <wp:extent cx="770246" cy="7635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4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A985" w14:textId="77777777" w:rsidR="007E0AA9" w:rsidRDefault="007E0AA9">
      <w:pPr>
        <w:pStyle w:val="Textoindependiente"/>
        <w:spacing w:before="5"/>
        <w:rPr>
          <w:rFonts w:ascii="Times New Roman"/>
          <w:sz w:val="29"/>
        </w:rPr>
      </w:pPr>
    </w:p>
    <w:p w14:paraId="75814EA5" w14:textId="64E2605B" w:rsidR="007E0AA9" w:rsidRPr="00B506B8" w:rsidRDefault="00502DBA">
      <w:pPr>
        <w:spacing w:before="59"/>
        <w:ind w:left="3246" w:right="3246"/>
        <w:jc w:val="center"/>
        <w:rPr>
          <w:b/>
          <w:sz w:val="20"/>
        </w:rPr>
      </w:pPr>
      <w:r w:rsidRPr="00B506B8">
        <w:rPr>
          <w:b/>
          <w:sz w:val="20"/>
        </w:rPr>
        <w:t>PLAN</w:t>
      </w:r>
      <w:r w:rsidRPr="00B506B8">
        <w:rPr>
          <w:b/>
          <w:spacing w:val="-3"/>
          <w:sz w:val="20"/>
        </w:rPr>
        <w:t xml:space="preserve"> </w:t>
      </w:r>
      <w:r w:rsidRPr="00B506B8">
        <w:rPr>
          <w:b/>
          <w:sz w:val="20"/>
        </w:rPr>
        <w:t>ANUAL DE</w:t>
      </w:r>
      <w:r w:rsidRPr="00B506B8">
        <w:rPr>
          <w:b/>
          <w:spacing w:val="-2"/>
          <w:sz w:val="20"/>
        </w:rPr>
        <w:t xml:space="preserve"> </w:t>
      </w:r>
      <w:r w:rsidRPr="00B506B8">
        <w:rPr>
          <w:b/>
          <w:sz w:val="20"/>
        </w:rPr>
        <w:t>LECTURA</w:t>
      </w:r>
      <w:r w:rsidRPr="00B506B8">
        <w:rPr>
          <w:b/>
          <w:spacing w:val="-3"/>
          <w:sz w:val="20"/>
        </w:rPr>
        <w:t xml:space="preserve"> </w:t>
      </w:r>
      <w:r w:rsidRPr="00B506B8">
        <w:rPr>
          <w:b/>
          <w:sz w:val="20"/>
        </w:rPr>
        <w:t>202</w:t>
      </w:r>
      <w:r w:rsidR="00B506B8" w:rsidRPr="00B506B8">
        <w:rPr>
          <w:b/>
          <w:sz w:val="20"/>
        </w:rPr>
        <w:t>4</w:t>
      </w:r>
    </w:p>
    <w:p w14:paraId="7CB30F8A" w14:textId="77777777" w:rsidR="007E0AA9" w:rsidRPr="00B506B8" w:rsidRDefault="007E0AA9">
      <w:pPr>
        <w:pStyle w:val="Textoindependiente"/>
        <w:rPr>
          <w:b/>
          <w:sz w:val="20"/>
        </w:rPr>
      </w:pPr>
    </w:p>
    <w:p w14:paraId="43C21BBF" w14:textId="77777777" w:rsidR="007E0AA9" w:rsidRDefault="00502DBA" w:rsidP="00B506B8">
      <w:pPr>
        <w:pStyle w:val="Textoindependiente"/>
        <w:spacing w:before="56"/>
        <w:ind w:left="142"/>
        <w:jc w:val="both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5DCD1BEF" w14:textId="77777777" w:rsidR="00B506B8" w:rsidRDefault="00B506B8" w:rsidP="00B506B8">
      <w:pPr>
        <w:pStyle w:val="Textoindependiente"/>
        <w:spacing w:before="56"/>
        <w:ind w:left="142"/>
        <w:jc w:val="both"/>
      </w:pPr>
    </w:p>
    <w:p w14:paraId="08AF3C8A" w14:textId="483B5029" w:rsidR="007E0AA9" w:rsidRDefault="00B506B8" w:rsidP="00B506B8">
      <w:pPr>
        <w:pStyle w:val="Textoindependiente"/>
        <w:spacing w:before="56"/>
        <w:ind w:left="142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 ustedes junto a sus hijos e hijas, podrán</w:t>
      </w:r>
      <w:r>
        <w:rPr>
          <w:spacing w:val="1"/>
        </w:rPr>
        <w:t xml:space="preserve"> </w:t>
      </w:r>
      <w:r>
        <w:t xml:space="preserve">elegir la lectura que deseen compartir en familia. </w:t>
      </w:r>
      <w:r>
        <w:rPr>
          <w:b/>
        </w:rPr>
        <w:t>Durante el año será obligatorio leer 4 libros</w:t>
      </w:r>
      <w:r>
        <w:rPr>
          <w:b/>
          <w:spacing w:val="-47"/>
        </w:rPr>
        <w:t xml:space="preserve"> </w:t>
      </w:r>
      <w:r>
        <w:t xml:space="preserve">de los que están sugeridos en esta lista, </w:t>
      </w:r>
      <w:r>
        <w:rPr>
          <w:b/>
        </w:rPr>
        <w:t xml:space="preserve">no </w:t>
      </w:r>
      <w:r>
        <w:t>es necesario comprarlos todos. El objetivo es que sea</w:t>
      </w:r>
      <w:r>
        <w:rPr>
          <w:spacing w:val="1"/>
        </w:rPr>
        <w:t xml:space="preserve"> </w:t>
      </w:r>
      <w:r>
        <w:t>una actividad familiar para desarrollar el gusto por la lectura. La educadora del curso les dará a</w:t>
      </w:r>
      <w:r>
        <w:rPr>
          <w:spacing w:val="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las fechas y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maravillosos</w:t>
      </w:r>
      <w:r>
        <w:rPr>
          <w:spacing w:val="-1"/>
        </w:rPr>
        <w:t xml:space="preserve"> </w:t>
      </w:r>
      <w:r>
        <w:t>libros.</w:t>
      </w:r>
    </w:p>
    <w:p w14:paraId="45B23EEB" w14:textId="77777777" w:rsidR="007E0AA9" w:rsidRDefault="007E0AA9" w:rsidP="00B506B8">
      <w:pPr>
        <w:pStyle w:val="Textoindependiente"/>
        <w:jc w:val="both"/>
        <w:rPr>
          <w:sz w:val="20"/>
        </w:rPr>
      </w:pPr>
    </w:p>
    <w:p w14:paraId="62248D78" w14:textId="77777777" w:rsidR="007E0AA9" w:rsidRDefault="007E0AA9">
      <w:pPr>
        <w:pStyle w:val="Textoindependiente"/>
        <w:spacing w:before="9"/>
      </w:pPr>
    </w:p>
    <w:p w14:paraId="2F54151A" w14:textId="77777777" w:rsidR="007E0AA9" w:rsidRDefault="00502DBA">
      <w:pPr>
        <w:tabs>
          <w:tab w:val="left" w:pos="9008"/>
        </w:tabs>
        <w:spacing w:before="59"/>
        <w:ind w:left="113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-6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Prekínder</w:t>
      </w:r>
      <w:r>
        <w:rPr>
          <w:b/>
          <w:sz w:val="20"/>
          <w:shd w:val="clear" w:color="auto" w:fill="D9D9D9"/>
        </w:rPr>
        <w:tab/>
      </w:r>
    </w:p>
    <w:p w14:paraId="47BA5E7C" w14:textId="77777777" w:rsidR="007E0AA9" w:rsidRDefault="007E0AA9">
      <w:pPr>
        <w:pStyle w:val="Textoindependiente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260"/>
        <w:gridCol w:w="2879"/>
      </w:tblGrid>
      <w:tr w:rsidR="007E0AA9" w14:paraId="12C61871" w14:textId="77777777">
        <w:trPr>
          <w:trHeight w:val="244"/>
        </w:trPr>
        <w:tc>
          <w:tcPr>
            <w:tcW w:w="2691" w:type="dxa"/>
            <w:shd w:val="clear" w:color="auto" w:fill="A8D08D"/>
          </w:tcPr>
          <w:p w14:paraId="53C7A54B" w14:textId="77777777" w:rsidR="007E0AA9" w:rsidRDefault="00502DBA">
            <w:pPr>
              <w:pStyle w:val="TableParagraph"/>
              <w:spacing w:before="1" w:line="223" w:lineRule="exact"/>
              <w:ind w:left="194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3260" w:type="dxa"/>
            <w:shd w:val="clear" w:color="auto" w:fill="A8D08D"/>
          </w:tcPr>
          <w:p w14:paraId="2D1D1DD1" w14:textId="77777777" w:rsidR="007E0AA9" w:rsidRDefault="00502DBA">
            <w:pPr>
              <w:pStyle w:val="TableParagraph"/>
              <w:spacing w:before="1" w:line="223" w:lineRule="exact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2879" w:type="dxa"/>
            <w:shd w:val="clear" w:color="auto" w:fill="A8D08D"/>
          </w:tcPr>
          <w:p w14:paraId="510DA029" w14:textId="77777777" w:rsidR="007E0AA9" w:rsidRDefault="00502DBA">
            <w:pPr>
              <w:pStyle w:val="TableParagraph"/>
              <w:spacing w:before="1" w:line="223" w:lineRule="exact"/>
              <w:ind w:left="297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</w:tr>
      <w:tr w:rsidR="007E0AA9" w14:paraId="532A5F30" w14:textId="77777777">
        <w:trPr>
          <w:trHeight w:val="268"/>
        </w:trPr>
        <w:tc>
          <w:tcPr>
            <w:tcW w:w="2691" w:type="dxa"/>
          </w:tcPr>
          <w:p w14:paraId="54A46ED5" w14:textId="77777777" w:rsidR="007E0AA9" w:rsidRDefault="00502DBA">
            <w:pPr>
              <w:pStyle w:val="TableParagraph"/>
              <w:ind w:left="199" w:right="19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festín</w:t>
            </w:r>
            <w:r>
              <w:rPr>
                <w:spacing w:val="-3"/>
              </w:rPr>
              <w:t xml:space="preserve"> </w:t>
            </w:r>
            <w:r>
              <w:t>de Agustín</w:t>
            </w:r>
          </w:p>
        </w:tc>
        <w:tc>
          <w:tcPr>
            <w:tcW w:w="3260" w:type="dxa"/>
          </w:tcPr>
          <w:p w14:paraId="433CBBAB" w14:textId="77777777" w:rsidR="007E0AA9" w:rsidRDefault="00502DBA">
            <w:pPr>
              <w:pStyle w:val="TableParagraph"/>
              <w:ind w:right="211"/>
            </w:pPr>
            <w:r>
              <w:t>Mauricio</w:t>
            </w:r>
            <w:r>
              <w:rPr>
                <w:spacing w:val="-2"/>
              </w:rPr>
              <w:t xml:space="preserve"> </w:t>
            </w:r>
            <w:r>
              <w:t>Paredes</w:t>
            </w:r>
          </w:p>
        </w:tc>
        <w:tc>
          <w:tcPr>
            <w:tcW w:w="2879" w:type="dxa"/>
          </w:tcPr>
          <w:p w14:paraId="0BF8643E" w14:textId="77777777" w:rsidR="007E0AA9" w:rsidRDefault="00502DBA">
            <w:pPr>
              <w:pStyle w:val="TableParagraph"/>
              <w:ind w:left="294" w:right="290"/>
            </w:pPr>
            <w:r>
              <w:t>Santillana</w:t>
            </w:r>
          </w:p>
        </w:tc>
      </w:tr>
      <w:tr w:rsidR="007E0AA9" w14:paraId="5B7351A4" w14:textId="77777777">
        <w:trPr>
          <w:trHeight w:val="268"/>
        </w:trPr>
        <w:tc>
          <w:tcPr>
            <w:tcW w:w="2691" w:type="dxa"/>
          </w:tcPr>
          <w:p w14:paraId="1B9284EA" w14:textId="77777777" w:rsidR="007E0AA9" w:rsidRDefault="00502DBA">
            <w:pPr>
              <w:pStyle w:val="TableParagraph"/>
              <w:ind w:left="201" w:right="193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calcetín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Agustin</w:t>
            </w:r>
          </w:p>
        </w:tc>
        <w:tc>
          <w:tcPr>
            <w:tcW w:w="3260" w:type="dxa"/>
          </w:tcPr>
          <w:p w14:paraId="5F01BBA1" w14:textId="77777777" w:rsidR="007E0AA9" w:rsidRDefault="00502DBA">
            <w:pPr>
              <w:pStyle w:val="TableParagraph"/>
              <w:ind w:right="211"/>
            </w:pPr>
            <w:r>
              <w:t>Mauricio</w:t>
            </w:r>
            <w:r>
              <w:rPr>
                <w:spacing w:val="-2"/>
              </w:rPr>
              <w:t xml:space="preserve"> </w:t>
            </w:r>
            <w:r>
              <w:t>Paredes</w:t>
            </w:r>
          </w:p>
        </w:tc>
        <w:tc>
          <w:tcPr>
            <w:tcW w:w="2879" w:type="dxa"/>
          </w:tcPr>
          <w:p w14:paraId="6087F949" w14:textId="77777777" w:rsidR="007E0AA9" w:rsidRDefault="00502DBA">
            <w:pPr>
              <w:pStyle w:val="TableParagraph"/>
              <w:ind w:left="294" w:right="290"/>
            </w:pPr>
            <w:r>
              <w:t>Santillana</w:t>
            </w:r>
          </w:p>
        </w:tc>
      </w:tr>
      <w:tr w:rsidR="007E0AA9" w14:paraId="32B932B7" w14:textId="77777777">
        <w:trPr>
          <w:trHeight w:val="268"/>
        </w:trPr>
        <w:tc>
          <w:tcPr>
            <w:tcW w:w="2691" w:type="dxa"/>
          </w:tcPr>
          <w:p w14:paraId="720FDE89" w14:textId="77777777" w:rsidR="007E0AA9" w:rsidRDefault="00502DBA">
            <w:pPr>
              <w:pStyle w:val="TableParagraph"/>
              <w:ind w:left="201" w:right="19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monstruo de</w:t>
            </w:r>
            <w:r>
              <w:rPr>
                <w:spacing w:val="-4"/>
              </w:rPr>
              <w:t xml:space="preserve"> </w:t>
            </w:r>
            <w:r>
              <w:t>colores</w:t>
            </w:r>
          </w:p>
        </w:tc>
        <w:tc>
          <w:tcPr>
            <w:tcW w:w="3260" w:type="dxa"/>
          </w:tcPr>
          <w:p w14:paraId="65D9256E" w14:textId="77777777" w:rsidR="007E0AA9" w:rsidRDefault="00502DBA">
            <w:pPr>
              <w:pStyle w:val="TableParagraph"/>
              <w:ind w:right="212"/>
            </w:pPr>
            <w:r>
              <w:t>Anna Yenas</w:t>
            </w:r>
          </w:p>
        </w:tc>
        <w:tc>
          <w:tcPr>
            <w:tcW w:w="2879" w:type="dxa"/>
          </w:tcPr>
          <w:p w14:paraId="567DC9F2" w14:textId="77777777" w:rsidR="007E0AA9" w:rsidRDefault="00502DBA">
            <w:pPr>
              <w:pStyle w:val="TableParagraph"/>
              <w:ind w:left="298" w:right="290"/>
            </w:pPr>
            <w:r>
              <w:t>Flamboyant</w:t>
            </w:r>
          </w:p>
        </w:tc>
      </w:tr>
      <w:tr w:rsidR="007E0AA9" w14:paraId="5AE886DC" w14:textId="77777777">
        <w:trPr>
          <w:trHeight w:val="268"/>
        </w:trPr>
        <w:tc>
          <w:tcPr>
            <w:tcW w:w="2691" w:type="dxa"/>
          </w:tcPr>
          <w:p w14:paraId="05DB5C3E" w14:textId="77777777" w:rsidR="007E0AA9" w:rsidRDefault="00502DBA">
            <w:pPr>
              <w:pStyle w:val="TableParagraph"/>
              <w:ind w:left="198" w:right="194"/>
            </w:pPr>
            <w:r>
              <w:t>Mono</w:t>
            </w:r>
            <w:r>
              <w:rPr>
                <w:spacing w:val="-3"/>
              </w:rPr>
              <w:t xml:space="preserve"> </w:t>
            </w:r>
            <w:r>
              <w:t>molestoso</w:t>
            </w:r>
          </w:p>
        </w:tc>
        <w:tc>
          <w:tcPr>
            <w:tcW w:w="3260" w:type="dxa"/>
          </w:tcPr>
          <w:p w14:paraId="4B6E6E1F" w14:textId="77777777" w:rsidR="007E0AA9" w:rsidRDefault="00502DBA">
            <w:pPr>
              <w:pStyle w:val="TableParagraph"/>
              <w:ind w:right="214"/>
            </w:pPr>
            <w:r>
              <w:t>Anónimo</w:t>
            </w:r>
          </w:p>
        </w:tc>
        <w:tc>
          <w:tcPr>
            <w:tcW w:w="2879" w:type="dxa"/>
          </w:tcPr>
          <w:p w14:paraId="66836C8F" w14:textId="77777777" w:rsidR="007E0AA9" w:rsidRDefault="00502DBA">
            <w:pPr>
              <w:pStyle w:val="TableParagraph"/>
              <w:ind w:left="296" w:right="290"/>
            </w:pPr>
            <w:r>
              <w:t>Colección</w:t>
            </w:r>
            <w:r>
              <w:rPr>
                <w:spacing w:val="-4"/>
              </w:rPr>
              <w:t xml:space="preserve"> </w:t>
            </w:r>
            <w:r>
              <w:t>viva</w:t>
            </w:r>
            <w:r>
              <w:rPr>
                <w:spacing w:val="-1"/>
              </w:rPr>
              <w:t xml:space="preserve"> </w:t>
            </w:r>
            <w:r>
              <w:t>leer</w:t>
            </w:r>
          </w:p>
        </w:tc>
      </w:tr>
      <w:tr w:rsidR="007E0AA9" w14:paraId="4330AABE" w14:textId="77777777">
        <w:trPr>
          <w:trHeight w:val="268"/>
        </w:trPr>
        <w:tc>
          <w:tcPr>
            <w:tcW w:w="2691" w:type="dxa"/>
          </w:tcPr>
          <w:p w14:paraId="258A88C1" w14:textId="77777777" w:rsidR="007E0AA9" w:rsidRDefault="00502DBA">
            <w:pPr>
              <w:pStyle w:val="TableParagraph"/>
              <w:ind w:left="201" w:right="194"/>
            </w:pPr>
            <w:r>
              <w:t>Horrible</w:t>
            </w:r>
            <w:r>
              <w:rPr>
                <w:spacing w:val="-2"/>
              </w:rPr>
              <w:t xml:space="preserve"> </w:t>
            </w:r>
            <w:r>
              <w:t>melena</w:t>
            </w:r>
          </w:p>
        </w:tc>
        <w:tc>
          <w:tcPr>
            <w:tcW w:w="3260" w:type="dxa"/>
          </w:tcPr>
          <w:p w14:paraId="4EAD1DFE" w14:textId="77777777" w:rsidR="007E0AA9" w:rsidRDefault="00502DBA">
            <w:pPr>
              <w:pStyle w:val="TableParagraph"/>
              <w:ind w:right="212"/>
            </w:pPr>
            <w:r>
              <w:t>Gerald</w:t>
            </w:r>
            <w:r>
              <w:rPr>
                <w:spacing w:val="-1"/>
              </w:rPr>
              <w:t xml:space="preserve"> </w:t>
            </w:r>
            <w:r>
              <w:t>Rose</w:t>
            </w:r>
          </w:p>
        </w:tc>
        <w:tc>
          <w:tcPr>
            <w:tcW w:w="2879" w:type="dxa"/>
          </w:tcPr>
          <w:p w14:paraId="626476DB" w14:textId="77777777" w:rsidR="007E0AA9" w:rsidRDefault="00502DBA">
            <w:pPr>
              <w:pStyle w:val="TableParagraph"/>
              <w:ind w:left="299" w:right="290"/>
            </w:pPr>
            <w:r>
              <w:t>Colección</w:t>
            </w:r>
            <w:r>
              <w:rPr>
                <w:spacing w:val="-2"/>
              </w:rPr>
              <w:t xml:space="preserve"> </w:t>
            </w:r>
            <w:r>
              <w:t>buenas</w:t>
            </w:r>
            <w:r>
              <w:rPr>
                <w:spacing w:val="-4"/>
              </w:rPr>
              <w:t xml:space="preserve"> </w:t>
            </w:r>
            <w:r>
              <w:t>noches</w:t>
            </w:r>
          </w:p>
        </w:tc>
      </w:tr>
      <w:tr w:rsidR="007E0AA9" w14:paraId="7792E42C" w14:textId="77777777">
        <w:trPr>
          <w:trHeight w:val="268"/>
        </w:trPr>
        <w:tc>
          <w:tcPr>
            <w:tcW w:w="2691" w:type="dxa"/>
          </w:tcPr>
          <w:p w14:paraId="3D13062D" w14:textId="77777777" w:rsidR="007E0AA9" w:rsidRDefault="00502DBA">
            <w:pPr>
              <w:pStyle w:val="TableParagraph"/>
              <w:ind w:left="201" w:right="193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cebra</w:t>
            </w:r>
            <w:r>
              <w:rPr>
                <w:spacing w:val="-3"/>
              </w:rPr>
              <w:t xml:space="preserve"> </w:t>
            </w:r>
            <w:r>
              <w:t>Camila</w:t>
            </w:r>
          </w:p>
        </w:tc>
        <w:tc>
          <w:tcPr>
            <w:tcW w:w="3260" w:type="dxa"/>
          </w:tcPr>
          <w:p w14:paraId="1DE0CD4F" w14:textId="77777777" w:rsidR="007E0AA9" w:rsidRDefault="00502DBA">
            <w:pPr>
              <w:pStyle w:val="TableParagraph"/>
              <w:ind w:right="215"/>
            </w:pPr>
            <w:r>
              <w:t>Oscar</w:t>
            </w:r>
            <w:r>
              <w:rPr>
                <w:spacing w:val="-2"/>
              </w:rPr>
              <w:t xml:space="preserve"> </w:t>
            </w:r>
            <w:r>
              <w:t>Villán/Maria</w:t>
            </w:r>
            <w:r>
              <w:rPr>
                <w:spacing w:val="-5"/>
              </w:rPr>
              <w:t xml:space="preserve"> </w:t>
            </w:r>
            <w:r>
              <w:t>Luisa</w:t>
            </w:r>
            <w:r>
              <w:rPr>
                <w:spacing w:val="-1"/>
              </w:rPr>
              <w:t xml:space="preserve"> </w:t>
            </w:r>
            <w:r>
              <w:t>Núñez</w:t>
            </w:r>
          </w:p>
        </w:tc>
        <w:tc>
          <w:tcPr>
            <w:tcW w:w="2879" w:type="dxa"/>
          </w:tcPr>
          <w:p w14:paraId="543104D3" w14:textId="77777777" w:rsidR="007E0AA9" w:rsidRDefault="00502DBA">
            <w:pPr>
              <w:pStyle w:val="TableParagraph"/>
              <w:ind w:left="299" w:right="289"/>
            </w:pPr>
            <w:r>
              <w:t>Kalandraca</w:t>
            </w:r>
          </w:p>
        </w:tc>
      </w:tr>
      <w:tr w:rsidR="007E0AA9" w14:paraId="50A6BB3D" w14:textId="77777777">
        <w:trPr>
          <w:trHeight w:val="537"/>
        </w:trPr>
        <w:tc>
          <w:tcPr>
            <w:tcW w:w="2691" w:type="dxa"/>
          </w:tcPr>
          <w:p w14:paraId="59485DCD" w14:textId="77777777" w:rsidR="007E0AA9" w:rsidRDefault="00502DBA">
            <w:pPr>
              <w:pStyle w:val="TableParagraph"/>
              <w:spacing w:line="268" w:lineRule="exact"/>
              <w:ind w:left="198" w:right="19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campo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don</w:t>
            </w:r>
          </w:p>
          <w:p w14:paraId="48435804" w14:textId="77777777" w:rsidR="007E0AA9" w:rsidRDefault="00502DBA">
            <w:pPr>
              <w:pStyle w:val="TableParagraph"/>
              <w:spacing w:line="249" w:lineRule="exact"/>
              <w:ind w:left="201" w:right="193"/>
            </w:pPr>
            <w:r>
              <w:t>chancho</w:t>
            </w:r>
          </w:p>
        </w:tc>
        <w:tc>
          <w:tcPr>
            <w:tcW w:w="3260" w:type="dxa"/>
          </w:tcPr>
          <w:p w14:paraId="5A94636C" w14:textId="77777777" w:rsidR="007E0AA9" w:rsidRDefault="00502DBA">
            <w:pPr>
              <w:pStyle w:val="TableParagraph"/>
              <w:spacing w:line="268" w:lineRule="exact"/>
              <w:ind w:right="214"/>
            </w:pPr>
            <w:r>
              <w:t>Keiko</w:t>
            </w:r>
            <w:r>
              <w:rPr>
                <w:spacing w:val="-1"/>
              </w:rPr>
              <w:t xml:space="preserve"> </w:t>
            </w:r>
            <w:r>
              <w:t>Kasza</w:t>
            </w:r>
          </w:p>
        </w:tc>
        <w:tc>
          <w:tcPr>
            <w:tcW w:w="2879" w:type="dxa"/>
          </w:tcPr>
          <w:p w14:paraId="09B71B80" w14:textId="77777777" w:rsidR="007E0AA9" w:rsidRDefault="00502DBA">
            <w:pPr>
              <w:pStyle w:val="TableParagraph"/>
              <w:spacing w:line="268" w:lineRule="exact"/>
              <w:ind w:left="299" w:right="290"/>
            </w:pPr>
            <w:r>
              <w:t>Colección</w:t>
            </w:r>
            <w:r>
              <w:rPr>
                <w:spacing w:val="-2"/>
              </w:rPr>
              <w:t xml:space="preserve"> </w:t>
            </w:r>
            <w:r>
              <w:t>buenas</w:t>
            </w:r>
            <w:r>
              <w:rPr>
                <w:spacing w:val="-4"/>
              </w:rPr>
              <w:t xml:space="preserve"> </w:t>
            </w:r>
            <w:r>
              <w:t>noches</w:t>
            </w:r>
          </w:p>
        </w:tc>
      </w:tr>
      <w:tr w:rsidR="007E0AA9" w14:paraId="21F2A25B" w14:textId="77777777">
        <w:trPr>
          <w:trHeight w:val="268"/>
        </w:trPr>
        <w:tc>
          <w:tcPr>
            <w:tcW w:w="2691" w:type="dxa"/>
          </w:tcPr>
          <w:p w14:paraId="276A06C7" w14:textId="77777777" w:rsidR="007E0AA9" w:rsidRDefault="00502DBA">
            <w:pPr>
              <w:pStyle w:val="TableParagraph"/>
              <w:ind w:left="201" w:right="193"/>
            </w:pPr>
            <w:r>
              <w:t>Quiero</w:t>
            </w:r>
            <w:r>
              <w:rPr>
                <w:spacing w:val="-1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comida</w:t>
            </w:r>
          </w:p>
        </w:tc>
        <w:tc>
          <w:tcPr>
            <w:tcW w:w="3260" w:type="dxa"/>
          </w:tcPr>
          <w:p w14:paraId="2992BE2F" w14:textId="77777777" w:rsidR="007E0AA9" w:rsidRDefault="00502DBA">
            <w:pPr>
              <w:pStyle w:val="TableParagraph"/>
              <w:ind w:right="210"/>
            </w:pPr>
            <w:r>
              <w:t>Tony</w:t>
            </w:r>
            <w:r>
              <w:rPr>
                <w:spacing w:val="-2"/>
              </w:rPr>
              <w:t xml:space="preserve"> </w:t>
            </w:r>
            <w:r>
              <w:t>Ross</w:t>
            </w:r>
          </w:p>
        </w:tc>
        <w:tc>
          <w:tcPr>
            <w:tcW w:w="2879" w:type="dxa"/>
          </w:tcPr>
          <w:p w14:paraId="7D96EC42" w14:textId="77777777" w:rsidR="007E0AA9" w:rsidRDefault="00502DBA">
            <w:pPr>
              <w:pStyle w:val="TableParagraph"/>
              <w:ind w:left="295" w:right="290"/>
            </w:pPr>
            <w:r>
              <w:t>SM</w:t>
            </w:r>
          </w:p>
        </w:tc>
      </w:tr>
      <w:tr w:rsidR="007E0AA9" w14:paraId="22D9BBB2" w14:textId="77777777">
        <w:trPr>
          <w:trHeight w:val="268"/>
        </w:trPr>
        <w:tc>
          <w:tcPr>
            <w:tcW w:w="2691" w:type="dxa"/>
          </w:tcPr>
          <w:p w14:paraId="744B32A1" w14:textId="77777777" w:rsidR="007E0AA9" w:rsidRDefault="00502DBA">
            <w:pPr>
              <w:pStyle w:val="TableParagraph"/>
              <w:ind w:left="201" w:right="194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me ha</w:t>
            </w:r>
            <w:r>
              <w:rPr>
                <w:spacing w:val="-1"/>
              </w:rPr>
              <w:t xml:space="preserve"> </w:t>
            </w:r>
            <w:r>
              <w:t>caído un</w:t>
            </w:r>
            <w:r>
              <w:rPr>
                <w:spacing w:val="-2"/>
              </w:rPr>
              <w:t xml:space="preserve"> </w:t>
            </w:r>
            <w:r>
              <w:t>diente</w:t>
            </w:r>
          </w:p>
        </w:tc>
        <w:tc>
          <w:tcPr>
            <w:tcW w:w="3260" w:type="dxa"/>
          </w:tcPr>
          <w:p w14:paraId="03E245D3" w14:textId="77777777" w:rsidR="007E0AA9" w:rsidRDefault="00502DBA">
            <w:pPr>
              <w:pStyle w:val="TableParagraph"/>
              <w:ind w:right="210"/>
            </w:pPr>
            <w:r>
              <w:t>Tony</w:t>
            </w:r>
            <w:r>
              <w:rPr>
                <w:spacing w:val="-2"/>
              </w:rPr>
              <w:t xml:space="preserve"> </w:t>
            </w:r>
            <w:r>
              <w:t>Ross</w:t>
            </w:r>
          </w:p>
        </w:tc>
        <w:tc>
          <w:tcPr>
            <w:tcW w:w="2879" w:type="dxa"/>
          </w:tcPr>
          <w:p w14:paraId="1A9D6288" w14:textId="77777777" w:rsidR="007E0AA9" w:rsidRDefault="00502DBA">
            <w:pPr>
              <w:pStyle w:val="TableParagraph"/>
              <w:ind w:left="295" w:right="290"/>
            </w:pPr>
            <w:r>
              <w:t>SM</w:t>
            </w:r>
          </w:p>
        </w:tc>
      </w:tr>
      <w:tr w:rsidR="007E0AA9" w14:paraId="1418DF62" w14:textId="77777777">
        <w:trPr>
          <w:trHeight w:val="268"/>
        </w:trPr>
        <w:tc>
          <w:tcPr>
            <w:tcW w:w="2691" w:type="dxa"/>
          </w:tcPr>
          <w:p w14:paraId="16026FA9" w14:textId="77777777" w:rsidR="007E0AA9" w:rsidRDefault="00502DBA">
            <w:pPr>
              <w:pStyle w:val="TableParagraph"/>
              <w:ind w:left="201" w:right="193"/>
            </w:pPr>
            <w:r>
              <w:t>El tigre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ratón</w:t>
            </w:r>
          </w:p>
        </w:tc>
        <w:tc>
          <w:tcPr>
            <w:tcW w:w="3260" w:type="dxa"/>
          </w:tcPr>
          <w:p w14:paraId="7682719F" w14:textId="77777777" w:rsidR="007E0AA9" w:rsidRDefault="00502DBA">
            <w:pPr>
              <w:pStyle w:val="TableParagraph"/>
              <w:ind w:right="214"/>
            </w:pPr>
            <w:r>
              <w:t>Keiko</w:t>
            </w:r>
            <w:r>
              <w:rPr>
                <w:spacing w:val="-1"/>
              </w:rPr>
              <w:t xml:space="preserve"> </w:t>
            </w:r>
            <w:r>
              <w:t>Kasza</w:t>
            </w:r>
          </w:p>
        </w:tc>
        <w:tc>
          <w:tcPr>
            <w:tcW w:w="2879" w:type="dxa"/>
          </w:tcPr>
          <w:p w14:paraId="054DC8B1" w14:textId="77777777" w:rsidR="007E0AA9" w:rsidRDefault="00502DBA">
            <w:pPr>
              <w:pStyle w:val="TableParagraph"/>
              <w:ind w:left="299" w:right="290"/>
            </w:pPr>
            <w:r>
              <w:t>Colección</w:t>
            </w:r>
            <w:r>
              <w:rPr>
                <w:spacing w:val="-2"/>
              </w:rPr>
              <w:t xml:space="preserve"> </w:t>
            </w:r>
            <w:r>
              <w:t>buenas</w:t>
            </w:r>
            <w:r>
              <w:rPr>
                <w:spacing w:val="-4"/>
              </w:rPr>
              <w:t xml:space="preserve"> </w:t>
            </w:r>
            <w:r>
              <w:t>noches</w:t>
            </w:r>
          </w:p>
        </w:tc>
      </w:tr>
    </w:tbl>
    <w:p w14:paraId="193E651B" w14:textId="77777777" w:rsidR="007E0AA9" w:rsidRDefault="007E0AA9">
      <w:pPr>
        <w:pStyle w:val="Textoindependiente"/>
        <w:rPr>
          <w:b/>
          <w:sz w:val="20"/>
        </w:rPr>
      </w:pPr>
    </w:p>
    <w:p w14:paraId="09B9809F" w14:textId="77777777" w:rsidR="007E0AA9" w:rsidRDefault="007E0AA9">
      <w:pPr>
        <w:pStyle w:val="Textoindependiente"/>
        <w:rPr>
          <w:b/>
          <w:sz w:val="20"/>
        </w:rPr>
      </w:pPr>
    </w:p>
    <w:p w14:paraId="2C881600" w14:textId="77777777" w:rsidR="007E0AA9" w:rsidRDefault="007E0AA9">
      <w:pPr>
        <w:pStyle w:val="Textoindependiente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7E0AA9" w14:paraId="577DBFE3" w14:textId="77777777">
        <w:trPr>
          <w:trHeight w:val="242"/>
        </w:trPr>
        <w:tc>
          <w:tcPr>
            <w:tcW w:w="4414" w:type="dxa"/>
            <w:shd w:val="clear" w:color="auto" w:fill="A8D08D"/>
          </w:tcPr>
          <w:p w14:paraId="7BC0C75A" w14:textId="77777777" w:rsidR="007E0AA9" w:rsidRDefault="00502DBA"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lectura</w:t>
            </w:r>
          </w:p>
        </w:tc>
        <w:tc>
          <w:tcPr>
            <w:tcW w:w="4414" w:type="dxa"/>
            <w:shd w:val="clear" w:color="auto" w:fill="A8D08D"/>
          </w:tcPr>
          <w:p w14:paraId="2DACC13B" w14:textId="77777777" w:rsidR="007E0AA9" w:rsidRDefault="007E0AA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E0AA9" w14:paraId="273ECC0A" w14:textId="77777777">
        <w:trPr>
          <w:trHeight w:val="244"/>
        </w:trPr>
        <w:tc>
          <w:tcPr>
            <w:tcW w:w="4414" w:type="dxa"/>
          </w:tcPr>
          <w:p w14:paraId="0E373DEF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4414" w:type="dxa"/>
          </w:tcPr>
          <w:p w14:paraId="784FC4D3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anterior)</w:t>
            </w:r>
          </w:p>
        </w:tc>
      </w:tr>
      <w:tr w:rsidR="007E0AA9" w14:paraId="1182EF6E" w14:textId="77777777">
        <w:trPr>
          <w:trHeight w:val="244"/>
        </w:trPr>
        <w:tc>
          <w:tcPr>
            <w:tcW w:w="4414" w:type="dxa"/>
          </w:tcPr>
          <w:p w14:paraId="2F265900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Junio</w:t>
            </w:r>
          </w:p>
        </w:tc>
        <w:tc>
          <w:tcPr>
            <w:tcW w:w="4414" w:type="dxa"/>
          </w:tcPr>
          <w:p w14:paraId="6D3125C5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anterior)</w:t>
            </w:r>
          </w:p>
        </w:tc>
      </w:tr>
      <w:tr w:rsidR="007E0AA9" w14:paraId="49F4AB78" w14:textId="77777777">
        <w:trPr>
          <w:trHeight w:val="244"/>
        </w:trPr>
        <w:tc>
          <w:tcPr>
            <w:tcW w:w="4414" w:type="dxa"/>
          </w:tcPr>
          <w:p w14:paraId="672801FC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Agosto</w:t>
            </w:r>
          </w:p>
        </w:tc>
        <w:tc>
          <w:tcPr>
            <w:tcW w:w="4414" w:type="dxa"/>
          </w:tcPr>
          <w:p w14:paraId="04E11524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anterior)</w:t>
            </w:r>
          </w:p>
        </w:tc>
      </w:tr>
      <w:tr w:rsidR="007E0AA9" w14:paraId="24EAE541" w14:textId="77777777">
        <w:trPr>
          <w:trHeight w:val="244"/>
        </w:trPr>
        <w:tc>
          <w:tcPr>
            <w:tcW w:w="4414" w:type="dxa"/>
          </w:tcPr>
          <w:p w14:paraId="4A62E692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Octubre</w:t>
            </w:r>
          </w:p>
        </w:tc>
        <w:tc>
          <w:tcPr>
            <w:tcW w:w="4414" w:type="dxa"/>
          </w:tcPr>
          <w:p w14:paraId="4F344FEC" w14:textId="77777777" w:rsidR="007E0AA9" w:rsidRDefault="00502DBA">
            <w:pPr>
              <w:pStyle w:val="TableParagraph"/>
              <w:spacing w:before="1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(acotado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anterior)</w:t>
            </w:r>
          </w:p>
        </w:tc>
      </w:tr>
    </w:tbl>
    <w:p w14:paraId="6269C441" w14:textId="77777777" w:rsidR="00FF2181" w:rsidRDefault="00FF2181"/>
    <w:sectPr w:rsidR="00FF2181">
      <w:type w:val="continuous"/>
      <w:pgSz w:w="12240" w:h="15840"/>
      <w:pgMar w:top="66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AA9"/>
    <w:rsid w:val="00502DBA"/>
    <w:rsid w:val="007E0AA9"/>
    <w:rsid w:val="00B506B8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15A3"/>
  <w15:docId w15:val="{FAD768CD-E6BD-4DC3-B041-921A434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4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Ximena Ester Vivanco Garrido</cp:lastModifiedBy>
  <cp:revision>2</cp:revision>
  <dcterms:created xsi:type="dcterms:W3CDTF">2024-03-11T12:33:00Z</dcterms:created>
  <dcterms:modified xsi:type="dcterms:W3CDTF">2024-03-11T12:33:00Z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